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B6597" w14:textId="77777777" w:rsidR="00082979" w:rsidRDefault="00082979" w:rsidP="00082979">
      <w:pPr>
        <w:rPr>
          <w:rFonts w:ascii="Brush Script MT" w:hAnsi="Brush Script MT"/>
          <w:color w:val="FF0000"/>
          <w:sz w:val="44"/>
          <w:szCs w:val="44"/>
        </w:rPr>
      </w:pPr>
      <w:r>
        <w:rPr>
          <w:rFonts w:ascii="Brush Script MT" w:hAnsi="Brush Script MT"/>
          <w:color w:val="FF0000"/>
          <w:sz w:val="44"/>
          <w:szCs w:val="44"/>
        </w:rPr>
        <w:t>Mt Lebanon Church</w:t>
      </w:r>
    </w:p>
    <w:p w14:paraId="57F535CF" w14:textId="77777777" w:rsidR="00082979" w:rsidRDefault="00082979" w:rsidP="00082979">
      <w:pPr>
        <w:rPr>
          <w:rFonts w:ascii="Brush Script MT" w:hAnsi="Brush Script MT"/>
          <w:color w:val="FF0000"/>
          <w:sz w:val="44"/>
          <w:szCs w:val="44"/>
        </w:rPr>
      </w:pPr>
    </w:p>
    <w:p w14:paraId="751E2BE0" w14:textId="77777777" w:rsidR="00082979" w:rsidRDefault="00082979" w:rsidP="00082979">
      <w:r>
        <w:t>Sermon</w:t>
      </w:r>
    </w:p>
    <w:p w14:paraId="21861CE0" w14:textId="77777777" w:rsidR="00082979" w:rsidRDefault="00082979" w:rsidP="00082979"/>
    <w:p w14:paraId="310E7174" w14:textId="4E0E6E75" w:rsidR="00082979" w:rsidRDefault="00082979" w:rsidP="00082979">
      <w:r>
        <w:t>4.14.2024</w:t>
      </w:r>
    </w:p>
    <w:p w14:paraId="12232BD6" w14:textId="77777777" w:rsidR="00082979" w:rsidRDefault="00082979" w:rsidP="00082979"/>
    <w:p w14:paraId="6A556929" w14:textId="77777777" w:rsidR="00082979" w:rsidRDefault="00082979" w:rsidP="00082979">
      <w:pPr>
        <w:rPr>
          <w:color w:val="C00000"/>
        </w:rPr>
      </w:pPr>
      <w:r>
        <w:rPr>
          <w:color w:val="C00000"/>
        </w:rPr>
        <w:t xml:space="preserve"> Please look up and read all verses in their entirety. I have only written partial verses.</w:t>
      </w:r>
    </w:p>
    <w:p w14:paraId="69B0417A" w14:textId="77777777" w:rsidR="00082979" w:rsidRDefault="00082979" w:rsidP="00082979">
      <w:pPr>
        <w:rPr>
          <w:color w:val="C00000"/>
        </w:rPr>
      </w:pPr>
    </w:p>
    <w:p w14:paraId="29CCE1A1" w14:textId="77777777" w:rsidR="00082979" w:rsidRDefault="00082979" w:rsidP="00082979">
      <w:pPr>
        <w:rPr>
          <w:color w:val="C00000"/>
        </w:rPr>
      </w:pPr>
      <w:r>
        <w:rPr>
          <w:color w:val="C00000"/>
        </w:rPr>
        <w:t xml:space="preserve">Make your own notes, write down other scriptures that you run across while studying, write down questions that you may have or comments as well. Below please find my sharable thoughts, so please allow the Holy Spirit to reveal to you that he would have you to see through the study of God’s word to share. </w:t>
      </w:r>
    </w:p>
    <w:p w14:paraId="33F89E14" w14:textId="77777777" w:rsidR="00082979" w:rsidRDefault="00082979" w:rsidP="00082979">
      <w:pPr>
        <w:rPr>
          <w:color w:val="C00000"/>
        </w:rPr>
      </w:pPr>
    </w:p>
    <w:p w14:paraId="63D52EC5" w14:textId="173E33E5" w:rsidR="00082979" w:rsidRDefault="00082979" w:rsidP="00082979">
      <w:r>
        <w:t>Learning To Walk with God</w:t>
      </w:r>
    </w:p>
    <w:p w14:paraId="04701CAD" w14:textId="77777777" w:rsidR="00082979" w:rsidRDefault="00082979" w:rsidP="00082979">
      <w:pPr>
        <w:rPr>
          <w:color w:val="FF0000"/>
          <w:sz w:val="32"/>
          <w:szCs w:val="32"/>
        </w:rPr>
      </w:pPr>
    </w:p>
    <w:p w14:paraId="5C08DBE8" w14:textId="79AC1F06" w:rsidR="00082979" w:rsidRDefault="00082979" w:rsidP="00082979">
      <w:pPr>
        <w:rPr>
          <w:color w:val="FF0000"/>
          <w:sz w:val="32"/>
          <w:szCs w:val="32"/>
        </w:rPr>
      </w:pPr>
      <w:r>
        <w:rPr>
          <w:color w:val="FF0000"/>
          <w:sz w:val="32"/>
          <w:szCs w:val="32"/>
        </w:rPr>
        <w:t>Colossians 2: 1 – 7</w:t>
      </w:r>
    </w:p>
    <w:p w14:paraId="31EAA748" w14:textId="77777777" w:rsidR="00082979" w:rsidRDefault="00082979" w:rsidP="00082979">
      <w:pPr>
        <w:rPr>
          <w:color w:val="FF0000"/>
          <w:sz w:val="32"/>
          <w:szCs w:val="32"/>
        </w:rPr>
      </w:pPr>
    </w:p>
    <w:p w14:paraId="2B1C7AE3" w14:textId="11E29C01" w:rsidR="00435EE3" w:rsidRDefault="00082979" w:rsidP="00082979">
      <w:r w:rsidRPr="00082979">
        <w:t>It is Gods will</w:t>
      </w:r>
      <w:r w:rsidR="00435EE3">
        <w:t xml:space="preserve"> that all believers throughout their relationship with him would become: more effective by their faith, more productive in their works, and more secure in the sound doctrine of his word, which provides wisdom, knowledge, and understanding, as we grow in spiritual maturity, which is all part of learning to walk with God. Our desire to learn more about our faith, and the God that we serve, will help us to practically apply the teachings of his word to every turn of events in our lives. </w:t>
      </w:r>
      <w:r w:rsidR="00EC20DE">
        <w:t>Therefore, we must p</w:t>
      </w:r>
      <w:r w:rsidR="00435EE3">
        <w:t>ray that all of Gods children might be granted Godly discernment in every spiritual matter</w:t>
      </w:r>
      <w:r w:rsidR="00EC20DE">
        <w:t>, for this</w:t>
      </w:r>
      <w:r w:rsidR="00435EE3">
        <w:t xml:space="preserve"> is far greater than pray</w:t>
      </w:r>
      <w:r w:rsidR="00EC20DE">
        <w:t>ing</w:t>
      </w:r>
      <w:r w:rsidR="00435EE3">
        <w:t xml:space="preserve"> for our general well-being, and the temporary necessities of life. Spiritual discernment will help us to walk in a manner worthy of the Lord and live a life that glorifies God. There is an unspeakable joy that comes through entering into a deeper relationship with God, and with this comes the desire that all those within the body of Christ would come to him in a similar way. </w:t>
      </w:r>
    </w:p>
    <w:p w14:paraId="5F8DBBC3" w14:textId="77777777" w:rsidR="00435EE3" w:rsidRDefault="00435EE3" w:rsidP="00082979"/>
    <w:p w14:paraId="28C86C28" w14:textId="77777777" w:rsidR="00EC20DE" w:rsidRDefault="00EC20DE" w:rsidP="00082979">
      <w:pPr>
        <w:rPr>
          <w:color w:val="FF0000"/>
          <w:sz w:val="32"/>
          <w:szCs w:val="32"/>
        </w:rPr>
      </w:pPr>
    </w:p>
    <w:p w14:paraId="4A3F7EAC" w14:textId="77777777" w:rsidR="00EC20DE" w:rsidRDefault="00EC20DE" w:rsidP="00082979">
      <w:pPr>
        <w:rPr>
          <w:color w:val="FF0000"/>
          <w:sz w:val="32"/>
          <w:szCs w:val="32"/>
        </w:rPr>
      </w:pPr>
    </w:p>
    <w:p w14:paraId="675277CB" w14:textId="2BE9FA99" w:rsidR="00435EE3" w:rsidRDefault="00435EE3" w:rsidP="00082979">
      <w:r w:rsidRPr="00EC20DE">
        <w:rPr>
          <w:color w:val="FF0000"/>
          <w:sz w:val="32"/>
          <w:szCs w:val="32"/>
        </w:rPr>
        <w:lastRenderedPageBreak/>
        <w:t>Philippians 3: 10,….</w:t>
      </w:r>
      <w:r>
        <w:t>that I may know him, and the power of his resurrection, and the fellowship of his suffering….</w:t>
      </w:r>
    </w:p>
    <w:p w14:paraId="487A53C6" w14:textId="77777777" w:rsidR="00536C2F" w:rsidRDefault="00536C2F" w:rsidP="00082979"/>
    <w:p w14:paraId="7393E574" w14:textId="12A3C93F" w:rsidR="00536C2F" w:rsidRDefault="00536C2F" w:rsidP="00082979">
      <w:r>
        <w:t xml:space="preserve">Living for Christ includes sharing in </w:t>
      </w:r>
      <w:r w:rsidR="007D5C68">
        <w:t xml:space="preserve">both the joys and the struggles that comes while learning obedience through the promises of Gods word. One of our desires as a member of the body of Christ is to daily die to </w:t>
      </w:r>
      <w:r w:rsidR="002E0D6C">
        <w:t>a</w:t>
      </w:r>
      <w:r w:rsidR="007D5C68">
        <w:t xml:space="preserve"> world of sin and temptation, so that we may continually be transformed into the likeness of Christ. Christ is our perfect example of what a perfect man should be,</w:t>
      </w:r>
      <w:r w:rsidR="002E0D6C">
        <w:t xml:space="preserve"> and</w:t>
      </w:r>
      <w:r w:rsidR="007D5C68">
        <w:t xml:space="preserve"> his example came through obedience in all that he was called upon to suffer throughout his life, and in spite of it all he remained focused upon the goal of </w:t>
      </w:r>
      <w:r w:rsidR="002E0D6C">
        <w:t>his heavenly</w:t>
      </w:r>
      <w:r w:rsidR="007D5C68">
        <w:t xml:space="preserve"> Father, which was the will of his calling. For this reason, we must keep our eyes firmly upon Christ, and learn obedience through all that we are called </w:t>
      </w:r>
      <w:r w:rsidR="002E0D6C">
        <w:t xml:space="preserve">to </w:t>
      </w:r>
      <w:r w:rsidR="007D5C68">
        <w:t xml:space="preserve">suffer for the sake of the gospel of the saving grace of Jesus Christ. To learn to walk with God, we must learn to trust wholly and completely upon him in this present time and place, and we are also to trust that he will take us through to the end, to a time and place where we are perfected </w:t>
      </w:r>
      <w:r w:rsidR="002E0D6C">
        <w:t xml:space="preserve">just </w:t>
      </w:r>
      <w:r w:rsidR="007D5C68">
        <w:t>as he is perfect.</w:t>
      </w:r>
    </w:p>
    <w:p w14:paraId="2C100E1E" w14:textId="77777777" w:rsidR="007D5C68" w:rsidRPr="000A43A9" w:rsidRDefault="007D5C68" w:rsidP="00082979">
      <w:pPr>
        <w:rPr>
          <w:color w:val="FF0000"/>
          <w:sz w:val="32"/>
          <w:szCs w:val="32"/>
        </w:rPr>
      </w:pPr>
    </w:p>
    <w:p w14:paraId="6646938C" w14:textId="6D388311" w:rsidR="007D5C68" w:rsidRDefault="00637643" w:rsidP="00082979">
      <w:r w:rsidRPr="000A43A9">
        <w:rPr>
          <w:color w:val="FF0000"/>
          <w:sz w:val="32"/>
          <w:szCs w:val="32"/>
        </w:rPr>
        <w:t>Colossians 2: 1 – 7,….</w:t>
      </w:r>
      <w:r>
        <w:t>for I would that ye knew what great conflict I have for you….that their hearts might be comforted….unto all riches of the full assurance of understanding….in whom are hid all the treasures of wisdom and knowledge….as ye have therefore</w:t>
      </w:r>
      <w:r w:rsidR="00255F62">
        <w:t xml:space="preserve"> received Christ….so walk ye in him….rooted and built up in him….stablished in the faith….abounding therein with thanksgiving….</w:t>
      </w:r>
    </w:p>
    <w:p w14:paraId="73DBC65C" w14:textId="77777777" w:rsidR="00255F62" w:rsidRDefault="00255F62" w:rsidP="00082979"/>
    <w:p w14:paraId="61B15897" w14:textId="67D07F88" w:rsidR="00255F62" w:rsidRDefault="00EB0596" w:rsidP="00082979">
      <w:r>
        <w:t xml:space="preserve">So, what does God desire for us? </w:t>
      </w:r>
    </w:p>
    <w:p w14:paraId="1838D35A" w14:textId="77777777" w:rsidR="00EB0596" w:rsidRPr="006528EC" w:rsidRDefault="00EB0596" w:rsidP="00082979">
      <w:pPr>
        <w:rPr>
          <w:color w:val="FF0000"/>
          <w:sz w:val="32"/>
          <w:szCs w:val="32"/>
        </w:rPr>
      </w:pPr>
    </w:p>
    <w:p w14:paraId="3E3DAC16" w14:textId="41C6C1AD" w:rsidR="00EB0596" w:rsidRDefault="00EB0596" w:rsidP="00082979">
      <w:r w:rsidRPr="006528EC">
        <w:rPr>
          <w:color w:val="FF0000"/>
          <w:sz w:val="32"/>
          <w:szCs w:val="32"/>
        </w:rPr>
        <w:t>1 Timothy 2: 3 – 4,….</w:t>
      </w:r>
      <w:r>
        <w:t>for this is good and acceptable in the sight of God our savior, who will have all men to be saved, and to come unto the knowledge of truth….</w:t>
      </w:r>
    </w:p>
    <w:p w14:paraId="197970A1" w14:textId="77777777" w:rsidR="00EB0596" w:rsidRDefault="00EB0596" w:rsidP="00082979"/>
    <w:p w14:paraId="2AA7CCF8" w14:textId="74D26DCD" w:rsidR="00EB0596" w:rsidRDefault="00444ADC" w:rsidP="00082979">
      <w:r>
        <w:t>The motivation for anything and everything that takes place in our life takes encouragement. Encouragement is that which strengthens every part of our being. Now, as Christians we might believe that as being a part of the body of Christ</w:t>
      </w:r>
      <w:r w:rsidR="006528EC">
        <w:t>,</w:t>
      </w:r>
      <w:r>
        <w:t xml:space="preserve"> that without hesitation we will follow after Gods will for our life, but nothing could be further from the truth. We now</w:t>
      </w:r>
      <w:r w:rsidR="006528EC">
        <w:t>,</w:t>
      </w:r>
      <w:r>
        <w:t xml:space="preserve"> more than ever need encouragement, for even as believers, we speak, we think, and we take action from a heart that is filled with worldly emotion. Therefore, instead of listening to the rational, truthful instruction, which comes by the word of God, through the guidance of the spirit of God, we fall prey to the false teachings of various religions, which us</w:t>
      </w:r>
      <w:r w:rsidR="006528EC">
        <w:t>e</w:t>
      </w:r>
      <w:r>
        <w:t xml:space="preserve"> enticing methods of deception to encourage us to pursue emotional feelings that are irrational and worldly. </w:t>
      </w:r>
    </w:p>
    <w:p w14:paraId="585F5CD2" w14:textId="77777777" w:rsidR="00444ADC" w:rsidRDefault="00444ADC" w:rsidP="00082979"/>
    <w:p w14:paraId="5E28CA3F" w14:textId="77777777" w:rsidR="006528EC" w:rsidRDefault="006528EC" w:rsidP="00082979"/>
    <w:p w14:paraId="481ED2BA" w14:textId="37283210" w:rsidR="00A12BC8" w:rsidRDefault="005961F6" w:rsidP="00082979">
      <w:r>
        <w:lastRenderedPageBreak/>
        <w:t>So where does the encouragement</w:t>
      </w:r>
      <w:r w:rsidR="00A12BC8">
        <w:t xml:space="preserve"> come from that we need to follow after a life in Christ? It all starts with the love of God</w:t>
      </w:r>
      <w:r w:rsidR="00CD069C">
        <w:t>,</w:t>
      </w:r>
      <w:r w:rsidR="00A12BC8">
        <w:t xml:space="preserve"> and learning to walk with God by faith.</w:t>
      </w:r>
    </w:p>
    <w:p w14:paraId="14320EBA" w14:textId="77777777" w:rsidR="00A12BC8" w:rsidRDefault="00A12BC8" w:rsidP="00082979"/>
    <w:p w14:paraId="403B5A4B" w14:textId="7109F2C6" w:rsidR="00A12BC8" w:rsidRDefault="00A12BC8" w:rsidP="00082979">
      <w:r w:rsidRPr="00CD069C">
        <w:rPr>
          <w:color w:val="FF0000"/>
          <w:sz w:val="32"/>
          <w:szCs w:val="32"/>
        </w:rPr>
        <w:t>2 Corinthians 5: 7,….</w:t>
      </w:r>
      <w:r>
        <w:t>for we walk by faith, not by sight….</w:t>
      </w:r>
    </w:p>
    <w:p w14:paraId="72D607A7" w14:textId="77777777" w:rsidR="00A12BC8" w:rsidRDefault="00A12BC8" w:rsidP="00CD069C"/>
    <w:p w14:paraId="2B8ECBC5" w14:textId="221E992A" w:rsidR="00670FC4" w:rsidRDefault="00312AD4" w:rsidP="00082979">
      <w:r>
        <w:t>Yes, bringing the truth of the gospel of the saving grace of Jesus Christ to a world filled with irrational, emotional feelings is going to bring suffering to our life in Christ. But we must</w:t>
      </w:r>
      <w:r w:rsidR="00CD069C">
        <w:t xml:space="preserve"> not</w:t>
      </w:r>
      <w:r>
        <w:t xml:space="preserve"> refuse to quit, we must walk and be courageous, we must allow our confidence to come in knowing that one day we will receive a glorified, eternal body free from the suffering that we have experienced while living upon this earth. We are to so thoroughly believe in the gospel of our salvation that we do not see the struggles that we face in this life as being of any concern</w:t>
      </w:r>
      <w:r w:rsidR="008B6398">
        <w:t xml:space="preserve"> to us</w:t>
      </w:r>
      <w:r>
        <w:t>. Therefore, we count unseen things that are waiting for us in Christ as being more important and real in our life than the sufferings of our preset time.</w:t>
      </w:r>
    </w:p>
    <w:p w14:paraId="539DBB3C" w14:textId="77777777" w:rsidR="00670FC4" w:rsidRPr="000703CB" w:rsidRDefault="00670FC4" w:rsidP="00082979">
      <w:pPr>
        <w:rPr>
          <w:color w:val="FF0000"/>
          <w:sz w:val="32"/>
          <w:szCs w:val="32"/>
        </w:rPr>
      </w:pPr>
    </w:p>
    <w:p w14:paraId="4C449E54" w14:textId="77777777" w:rsidR="002F1488" w:rsidRDefault="00670FC4" w:rsidP="00082979">
      <w:r w:rsidRPr="000703CB">
        <w:rPr>
          <w:color w:val="FF0000"/>
          <w:sz w:val="32"/>
          <w:szCs w:val="32"/>
        </w:rPr>
        <w:t>Romans 6: 4,….</w:t>
      </w:r>
      <w:r>
        <w:t>therefore we are bound with him by baptism into death</w:t>
      </w:r>
      <w:r w:rsidR="002F1488">
        <w:t>, that like as Christ was raised up from the dead by the glory of the Father, even so we also should walk in newness of life….</w:t>
      </w:r>
    </w:p>
    <w:p w14:paraId="27390A53" w14:textId="77777777" w:rsidR="002F1488" w:rsidRDefault="002F1488" w:rsidP="00082979"/>
    <w:p w14:paraId="5E1169CE" w14:textId="21500890" w:rsidR="009B1528" w:rsidRDefault="009B1528" w:rsidP="00082979">
      <w:r>
        <w:t>Learning to walk with God b</w:t>
      </w:r>
      <w:r w:rsidR="000703CB">
        <w:t>e</w:t>
      </w:r>
      <w:r>
        <w:t xml:space="preserve">gins with salvation. Through the Holy Spirit we come to faith in Christ and by doing so we experience a spiritual baptism into Christ himself. We now have become so closely identified with him that God the Father gives unto us a credit of righteousness on the account that he accepted the death of his Son, Christ as payment for our sin. This spiritual transformation that has taken place within us means that we do not remain the same as we were before, but we have come to life for the very first time since we were brought into this world, therefore, we are no longer compatible with the persistent, willful life of sin, but our compatibility is in our profession of faith in Christ Jesus. For by the power of the spirit we are brought into the glory of God the Father, and we are made dead to sin and alive to Christ. </w:t>
      </w:r>
    </w:p>
    <w:p w14:paraId="0524408A" w14:textId="77777777" w:rsidR="009B1528" w:rsidRPr="000703CB" w:rsidRDefault="009B1528" w:rsidP="00082979">
      <w:pPr>
        <w:rPr>
          <w:color w:val="FF0000"/>
          <w:sz w:val="32"/>
          <w:szCs w:val="32"/>
        </w:rPr>
      </w:pPr>
    </w:p>
    <w:p w14:paraId="6A810EB2" w14:textId="77777777" w:rsidR="0077740D" w:rsidRDefault="009F343D" w:rsidP="00082979">
      <w:r w:rsidRPr="000703CB">
        <w:rPr>
          <w:color w:val="FF0000"/>
          <w:sz w:val="32"/>
          <w:szCs w:val="32"/>
        </w:rPr>
        <w:t>Micah 6: 8,….</w:t>
      </w:r>
      <w:r>
        <w:t>he hath shewed thee, O man, what is good</w:t>
      </w:r>
      <w:r w:rsidR="0077740D">
        <w:t>, and what doth the Lord require of thee, but to do justly, and to love mercy, and to walk humbly with God?</w:t>
      </w:r>
    </w:p>
    <w:p w14:paraId="31BBB380" w14:textId="77777777" w:rsidR="0077740D" w:rsidRDefault="0077740D" w:rsidP="00082979"/>
    <w:p w14:paraId="7D5E0D02" w14:textId="77777777" w:rsidR="000703CB" w:rsidRDefault="000703CB" w:rsidP="00082979"/>
    <w:p w14:paraId="7706AC80" w14:textId="77777777" w:rsidR="000703CB" w:rsidRDefault="000703CB" w:rsidP="00082979"/>
    <w:p w14:paraId="72D9E211" w14:textId="77777777" w:rsidR="000703CB" w:rsidRDefault="000703CB" w:rsidP="00082979"/>
    <w:p w14:paraId="64A3D280" w14:textId="77777777" w:rsidR="000703CB" w:rsidRDefault="000703CB" w:rsidP="00082979"/>
    <w:p w14:paraId="48A5E31A" w14:textId="46A53361" w:rsidR="003E60FD" w:rsidRDefault="00D91D9A" w:rsidP="00082979">
      <w:r>
        <w:lastRenderedPageBreak/>
        <w:t>So, we started with the question, how do we learn to walk with God, and what does it take to encourage us to learn? The word of God answers our question with a question. First of all, what doth God require of us? Is it to do justly? Sure, it is, our walk with God begins with salvation, we are justified in him through the redeeming blood of Christ. Next, does learning to walk with God come from receiving the mercy of God? God withheld from us the judgement which we deserved, and he offered unto us salvation</w:t>
      </w:r>
      <w:r w:rsidR="000703CB">
        <w:t xml:space="preserve"> and he offered it</w:t>
      </w:r>
      <w:r>
        <w:t xml:space="preserve"> freely, even though it came at a high cost unto himself. Therefore, we must offer </w:t>
      </w:r>
      <w:r w:rsidR="000C145A">
        <w:t>ourselves</w:t>
      </w:r>
      <w:r>
        <w:t xml:space="preserve"> </w:t>
      </w:r>
      <w:r w:rsidR="000C145A">
        <w:t xml:space="preserve">in </w:t>
      </w:r>
      <w:r>
        <w:t>service unto him</w:t>
      </w:r>
      <w:r w:rsidR="000703CB">
        <w:t>,</w:t>
      </w:r>
      <w:r>
        <w:t xml:space="preserve"> for the sake of the saving grace of </w:t>
      </w:r>
      <w:r w:rsidR="000703CB">
        <w:t xml:space="preserve">Jesus Christ in </w:t>
      </w:r>
      <w:r>
        <w:t>others</w:t>
      </w:r>
      <w:r w:rsidR="000703CB">
        <w:t>,</w:t>
      </w:r>
      <w:r>
        <w:t xml:space="preserve"> no matter what the cost to us. Thirdly, does it take a humble heart in order to walk with God. </w:t>
      </w:r>
      <w:r w:rsidR="000C145A">
        <w:t xml:space="preserve">Sure, it does, for worldly emotional feelings </w:t>
      </w:r>
      <w:r w:rsidR="000703CB">
        <w:t xml:space="preserve">only </w:t>
      </w:r>
      <w:r w:rsidR="000C145A">
        <w:t>bring forth a pridefulness</w:t>
      </w:r>
      <w:r>
        <w:t xml:space="preserve"> </w:t>
      </w:r>
      <w:r w:rsidR="000C145A">
        <w:t xml:space="preserve">that hinders our relationship with God. Learning to walk with God is an experience that not only brings blessings unto us in this present day and age, but it is an experience that will continue into our eternal life with God. </w:t>
      </w:r>
    </w:p>
    <w:p w14:paraId="49F35BFF" w14:textId="77777777" w:rsidR="003E60FD" w:rsidRDefault="003E60FD" w:rsidP="00082979"/>
    <w:p w14:paraId="0FA1D561" w14:textId="77777777" w:rsidR="00F10ADB" w:rsidRDefault="00F10ADB" w:rsidP="00F10ADB">
      <w:pPr>
        <w:tabs>
          <w:tab w:val="left" w:pos="2304"/>
        </w:tabs>
      </w:pPr>
      <w:r>
        <w:t>Let us Pray.</w:t>
      </w:r>
      <w:r>
        <w:tab/>
      </w:r>
    </w:p>
    <w:p w14:paraId="4E839F10" w14:textId="77777777" w:rsidR="00F10ADB" w:rsidRDefault="00F10ADB" w:rsidP="00F10ADB"/>
    <w:p w14:paraId="2A7A04D3" w14:textId="77777777" w:rsidR="00F10ADB" w:rsidRDefault="00F10ADB" w:rsidP="00F10ADB">
      <w:pPr>
        <w:rPr>
          <w:color w:val="E97132" w:themeColor="accent2"/>
        </w:rPr>
      </w:pPr>
      <w:r>
        <w:rPr>
          <w:color w:val="E97132" w:themeColor="accent2"/>
        </w:rPr>
        <w:t>If anyone has any questions, comments or would just like to discuss any of the scriptures, feel free to call, text or email me. Keep praying for each other and all the God lays upon your heart. Hope to see everyone soon. God Bless.</w:t>
      </w:r>
    </w:p>
    <w:p w14:paraId="2617EE97" w14:textId="77777777" w:rsidR="00F10ADB" w:rsidRDefault="00F10ADB" w:rsidP="00F10ADB">
      <w:pPr>
        <w:rPr>
          <w:rFonts w:ascii="Brush Script MT" w:hAnsi="Brush Script MT"/>
          <w:color w:val="FF0000"/>
          <w:sz w:val="48"/>
          <w:szCs w:val="48"/>
        </w:rPr>
      </w:pPr>
    </w:p>
    <w:p w14:paraId="7F28EBD2" w14:textId="77777777" w:rsidR="00F10ADB" w:rsidRDefault="00F10ADB" w:rsidP="00F10ADB">
      <w:pPr>
        <w:rPr>
          <w:rFonts w:ascii="Brush Script MT" w:hAnsi="Brush Script MT"/>
          <w:color w:val="FF0000"/>
          <w:sz w:val="48"/>
          <w:szCs w:val="48"/>
        </w:rPr>
      </w:pPr>
      <w:r>
        <w:rPr>
          <w:rFonts w:ascii="Brush Script MT" w:hAnsi="Brush Script MT"/>
          <w:color w:val="FF0000"/>
          <w:sz w:val="48"/>
          <w:szCs w:val="48"/>
        </w:rPr>
        <w:t>Tim Hughes</w:t>
      </w:r>
    </w:p>
    <w:p w14:paraId="5FEBD6BE" w14:textId="77777777" w:rsidR="00F10ADB" w:rsidRDefault="00F10ADB" w:rsidP="00F10ADB">
      <w:pPr>
        <w:rPr>
          <w:color w:val="C00000"/>
        </w:rPr>
      </w:pPr>
      <w:r>
        <w:rPr>
          <w:color w:val="C00000"/>
        </w:rPr>
        <w:t>304.376.3342 – Text or talk.</w:t>
      </w:r>
    </w:p>
    <w:p w14:paraId="759A0FCF" w14:textId="77777777" w:rsidR="00F10ADB" w:rsidRDefault="00F10ADB" w:rsidP="00F10ADB">
      <w:r>
        <w:t>Tim.hughes1962@gmail.com</w:t>
      </w:r>
    </w:p>
    <w:p w14:paraId="325D81C5" w14:textId="77777777" w:rsidR="00F10ADB" w:rsidRDefault="00F10ADB" w:rsidP="00F10ADB">
      <w:pPr>
        <w:rPr>
          <w:rFonts w:cs="Calibri"/>
        </w:rPr>
      </w:pPr>
      <w:hyperlink r:id="rId4" w:history="1">
        <w:r>
          <w:rPr>
            <w:rStyle w:val="Hyperlink"/>
            <w:rFonts w:cs="Calibri"/>
          </w:rPr>
          <w:t>https://hollowowlfarm.com/</w:t>
        </w:r>
      </w:hyperlink>
    </w:p>
    <w:p w14:paraId="484828ED" w14:textId="77777777" w:rsidR="00F10ADB" w:rsidRDefault="00F10ADB" w:rsidP="00F10ADB"/>
    <w:p w14:paraId="47CFBE98" w14:textId="1F06262D" w:rsidR="00312AD4" w:rsidRDefault="000C145A" w:rsidP="00082979">
      <w:r>
        <w:t xml:space="preserve"> </w:t>
      </w:r>
      <w:r w:rsidR="009B1528">
        <w:t xml:space="preserve"> </w:t>
      </w:r>
      <w:r w:rsidR="00312AD4">
        <w:t xml:space="preserve"> </w:t>
      </w:r>
    </w:p>
    <w:p w14:paraId="41ADDA20" w14:textId="77777777" w:rsidR="00312AD4" w:rsidRDefault="00312AD4" w:rsidP="00082979"/>
    <w:p w14:paraId="55CDFF99" w14:textId="77777777" w:rsidR="00312AD4" w:rsidRDefault="00312AD4" w:rsidP="00082979"/>
    <w:p w14:paraId="35B0D09C" w14:textId="07CF95AE" w:rsidR="00A12BC8" w:rsidRDefault="00312AD4" w:rsidP="00082979">
      <w:r>
        <w:t xml:space="preserve"> </w:t>
      </w:r>
    </w:p>
    <w:p w14:paraId="144FBCAC" w14:textId="77777777" w:rsidR="00A12BC8" w:rsidRDefault="00A12BC8" w:rsidP="00082979"/>
    <w:p w14:paraId="7D115EEC" w14:textId="61870821" w:rsidR="00444ADC" w:rsidRDefault="00A12BC8" w:rsidP="00082979">
      <w:r>
        <w:t xml:space="preserve"> </w:t>
      </w:r>
    </w:p>
    <w:p w14:paraId="1B3E2303" w14:textId="77777777" w:rsidR="00435EE3" w:rsidRDefault="00435EE3" w:rsidP="00082979"/>
    <w:p w14:paraId="44A94447" w14:textId="77777777" w:rsidR="00435EE3" w:rsidRPr="00082979" w:rsidRDefault="00435EE3" w:rsidP="00082979"/>
    <w:p w14:paraId="3FAD1AFA" w14:textId="77777777" w:rsidR="0081699F" w:rsidRDefault="0081699F"/>
    <w:sectPr w:rsidR="0081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79"/>
    <w:rsid w:val="000703CB"/>
    <w:rsid w:val="00082979"/>
    <w:rsid w:val="000A43A9"/>
    <w:rsid w:val="000C145A"/>
    <w:rsid w:val="00255F62"/>
    <w:rsid w:val="002E0D6C"/>
    <w:rsid w:val="002F1488"/>
    <w:rsid w:val="00312AD4"/>
    <w:rsid w:val="003E60FD"/>
    <w:rsid w:val="00435EE3"/>
    <w:rsid w:val="00444ADC"/>
    <w:rsid w:val="00536C2F"/>
    <w:rsid w:val="005961F6"/>
    <w:rsid w:val="00637643"/>
    <w:rsid w:val="006528EC"/>
    <w:rsid w:val="00670FC4"/>
    <w:rsid w:val="0077740D"/>
    <w:rsid w:val="007D5C68"/>
    <w:rsid w:val="0081699F"/>
    <w:rsid w:val="008B6398"/>
    <w:rsid w:val="009B1528"/>
    <w:rsid w:val="009F343D"/>
    <w:rsid w:val="00A12BC8"/>
    <w:rsid w:val="00CD069C"/>
    <w:rsid w:val="00D91D9A"/>
    <w:rsid w:val="00EB0596"/>
    <w:rsid w:val="00EC20DE"/>
    <w:rsid w:val="00F1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A78E"/>
  <w15:chartTrackingRefBased/>
  <w15:docId w15:val="{DA83C4DE-68EF-4EBB-B3C7-CEC2DE5B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79"/>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8297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297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297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297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297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297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297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297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297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979"/>
    <w:rPr>
      <w:rFonts w:eastAsiaTheme="majorEastAsia" w:cstheme="majorBidi"/>
      <w:color w:val="272727" w:themeColor="text1" w:themeTint="D8"/>
    </w:rPr>
  </w:style>
  <w:style w:type="paragraph" w:styleId="Title">
    <w:name w:val="Title"/>
    <w:basedOn w:val="Normal"/>
    <w:next w:val="Normal"/>
    <w:link w:val="TitleChar"/>
    <w:uiPriority w:val="10"/>
    <w:qFormat/>
    <w:rsid w:val="000829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2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979"/>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2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979"/>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82979"/>
    <w:rPr>
      <w:i/>
      <w:iCs/>
      <w:color w:val="404040" w:themeColor="text1" w:themeTint="BF"/>
    </w:rPr>
  </w:style>
  <w:style w:type="paragraph" w:styleId="ListParagraph">
    <w:name w:val="List Paragraph"/>
    <w:basedOn w:val="Normal"/>
    <w:uiPriority w:val="34"/>
    <w:qFormat/>
    <w:rsid w:val="00082979"/>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82979"/>
    <w:rPr>
      <w:i/>
      <w:iCs/>
      <w:color w:val="0F4761" w:themeColor="accent1" w:themeShade="BF"/>
    </w:rPr>
  </w:style>
  <w:style w:type="paragraph" w:styleId="IntenseQuote">
    <w:name w:val="Intense Quote"/>
    <w:basedOn w:val="Normal"/>
    <w:next w:val="Normal"/>
    <w:link w:val="IntenseQuoteChar"/>
    <w:uiPriority w:val="30"/>
    <w:qFormat/>
    <w:rsid w:val="000829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82979"/>
    <w:rPr>
      <w:i/>
      <w:iCs/>
      <w:color w:val="0F4761" w:themeColor="accent1" w:themeShade="BF"/>
    </w:rPr>
  </w:style>
  <w:style w:type="character" w:styleId="IntenseReference">
    <w:name w:val="Intense Reference"/>
    <w:basedOn w:val="DefaultParagraphFont"/>
    <w:uiPriority w:val="32"/>
    <w:qFormat/>
    <w:rsid w:val="00082979"/>
    <w:rPr>
      <w:b/>
      <w:bCs/>
      <w:smallCaps/>
      <w:color w:val="0F4761" w:themeColor="accent1" w:themeShade="BF"/>
      <w:spacing w:val="5"/>
    </w:rPr>
  </w:style>
  <w:style w:type="character" w:styleId="Hyperlink">
    <w:name w:val="Hyperlink"/>
    <w:basedOn w:val="DefaultParagraphFont"/>
    <w:uiPriority w:val="99"/>
    <w:semiHidden/>
    <w:unhideWhenUsed/>
    <w:rsid w:val="00F10A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953874">
      <w:bodyDiv w:val="1"/>
      <w:marLeft w:val="0"/>
      <w:marRight w:val="0"/>
      <w:marTop w:val="0"/>
      <w:marBottom w:val="0"/>
      <w:divBdr>
        <w:top w:val="none" w:sz="0" w:space="0" w:color="auto"/>
        <w:left w:val="none" w:sz="0" w:space="0" w:color="auto"/>
        <w:bottom w:val="none" w:sz="0" w:space="0" w:color="auto"/>
        <w:right w:val="none" w:sz="0" w:space="0" w:color="auto"/>
      </w:divBdr>
    </w:div>
    <w:div w:id="14952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53</cp:revision>
  <dcterms:created xsi:type="dcterms:W3CDTF">2024-04-12T17:23:00Z</dcterms:created>
  <dcterms:modified xsi:type="dcterms:W3CDTF">2024-04-12T18:45:00Z</dcterms:modified>
</cp:coreProperties>
</file>